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78" w:rsidRDefault="009A3478" w:rsidP="00F474D4">
      <w:pPr>
        <w:spacing w:line="360" w:lineRule="auto"/>
        <w:ind w:firstLineChars="200" w:firstLine="480"/>
        <w:rPr>
          <w:rFonts w:asciiTheme="minorEastAsia" w:hAnsiTheme="minorEastAsia" w:hint="eastAsia"/>
          <w:color w:val="2B2B2B"/>
          <w:sz w:val="24"/>
          <w:szCs w:val="24"/>
        </w:rPr>
      </w:pPr>
    </w:p>
    <w:p w:rsidR="00F474D4" w:rsidRDefault="00F474D4" w:rsidP="00F474D4">
      <w:pPr>
        <w:spacing w:line="360" w:lineRule="auto"/>
        <w:ind w:firstLineChars="200" w:firstLine="480"/>
        <w:rPr>
          <w:rFonts w:asciiTheme="minorEastAsia" w:hAnsiTheme="minorEastAsia"/>
          <w:color w:val="2B2B2B"/>
          <w:sz w:val="24"/>
          <w:szCs w:val="24"/>
        </w:rPr>
      </w:pPr>
      <w:r w:rsidRPr="00DF78A6">
        <w:rPr>
          <w:rFonts w:asciiTheme="minorEastAsia" w:hAnsiTheme="minorEastAsia" w:hint="eastAsia"/>
          <w:color w:val="2B2B2B"/>
          <w:sz w:val="24"/>
          <w:szCs w:val="24"/>
        </w:rPr>
        <w:t>防蚊灭蚊措施：</w:t>
      </w:r>
    </w:p>
    <w:p w:rsidR="00F474D4" w:rsidRDefault="00F474D4" w:rsidP="00F474D4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D5BD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（1）清除或倒置室外各种可积水的容器，如放置在户内外不用的花盆、缸罐等，让蚊子无处藏身。 </w:t>
      </w:r>
    </w:p>
    <w:p w:rsidR="00F474D4" w:rsidRDefault="00F474D4" w:rsidP="00F474D4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D5BD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（2）种养水生植物（如富贵竹、万年青等）应每隔3-5天换水洗瓶、清洗根须。登革热流行期间最好不要种养水生植物，如要种养则改为用泥、沙种养。保持花盆托盘不积水，如有积水应随时清干。 </w:t>
      </w:r>
    </w:p>
    <w:p w:rsidR="00F474D4" w:rsidRDefault="00F474D4" w:rsidP="00F474D4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D5BD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（3）及时清除沟渠、天台等积水、填塞竹节、树洞，对于长期无法清除的积水，可以投放杀灭蚊虫的药剂。</w:t>
      </w:r>
    </w:p>
    <w:p w:rsidR="00F474D4" w:rsidRDefault="00F474D4" w:rsidP="00F474D4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D5BD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（4）家庭可安装蚊帐、纱门、纱窗等；适时使用蚊香、电子驱蚊器、电蚊拍、防蚊灯等装备，还可以用杀虫喷雾剂对房间实施灭蚊处理。</w:t>
      </w:r>
    </w:p>
    <w:p w:rsidR="00F474D4" w:rsidRPr="00222EA1" w:rsidRDefault="00F474D4" w:rsidP="00F474D4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4D5BDE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（5）个人可在衣服上施用驱蚊剂，着浅色长袖衫、长裤，在户外活动时不要使用带有气味的化妆品、香水等。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避免在“花斑蚊”出没频繁时段在树荫、草丛、凉亭等户外阴暗处逗留。</w:t>
      </w:r>
    </w:p>
    <w:p w:rsidR="00F474D4" w:rsidRPr="00CF5009" w:rsidRDefault="00F474D4" w:rsidP="00F474D4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A7C07" w:rsidRPr="00F474D4" w:rsidRDefault="004A7C07"/>
    <w:sectPr w:rsidR="004A7C07" w:rsidRPr="00F474D4" w:rsidSect="005A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00" w:rsidRDefault="00241200" w:rsidP="00F474D4">
      <w:r>
        <w:separator/>
      </w:r>
    </w:p>
  </w:endnote>
  <w:endnote w:type="continuationSeparator" w:id="1">
    <w:p w:rsidR="00241200" w:rsidRDefault="00241200" w:rsidP="00F4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00" w:rsidRDefault="00241200" w:rsidP="00F474D4">
      <w:r>
        <w:separator/>
      </w:r>
    </w:p>
  </w:footnote>
  <w:footnote w:type="continuationSeparator" w:id="1">
    <w:p w:rsidR="00241200" w:rsidRDefault="00241200" w:rsidP="00F47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D4"/>
    <w:rsid w:val="00241200"/>
    <w:rsid w:val="00322F55"/>
    <w:rsid w:val="004A7C07"/>
    <w:rsid w:val="009A3478"/>
    <w:rsid w:val="00F4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Chinese ORG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2014-09-26T03:11:00Z</dcterms:created>
  <dcterms:modified xsi:type="dcterms:W3CDTF">2014-09-26T03:13:00Z</dcterms:modified>
</cp:coreProperties>
</file>